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7"/>
        <w:gridCol w:w="3887"/>
        <w:tblGridChange w:id="0">
          <w:tblGrid>
            <w:gridCol w:w="6767"/>
            <w:gridCol w:w="388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900"/>
                <w:tab w:val="left" w:leader="none" w:pos="1515"/>
              </w:tabs>
              <w:rPr>
                <w:rFonts w:ascii="Lexend Medium" w:cs="Lexend Medium" w:eastAsia="Lexend Medium" w:hAnsi="Lexend Medium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rtl w:val="0"/>
              </w:rPr>
              <w:t xml:space="preserve">ALevel</w:t>
              <w:tab/>
              <w:t xml:space="preserve">Exam Board OCR (H573)</w:t>
            </w:r>
          </w:p>
        </w:tc>
        <w:tc>
          <w:tcPr/>
          <w:p w:rsidR="00000000" w:rsidDel="00000000" w:rsidP="00000000" w:rsidRDefault="00000000" w:rsidRPr="00000000" w14:paraId="00000003">
            <w:pPr>
              <w:ind w:left="71" w:firstLine="0"/>
              <w:rPr>
                <w:rFonts w:ascii="Lexend Medium" w:cs="Lexend Medium" w:eastAsia="Lexend Medium" w:hAnsi="Lexend Medium"/>
                <w:sz w:val="14"/>
                <w:szCs w:val="14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42"/>
                <w:szCs w:val="42"/>
                <w:rtl w:val="0"/>
              </w:rPr>
              <w:t xml:space="preserve">Philosophy &amp; Ethics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Bdr>
          <w:bottom w:color="000000" w:space="1" w:sz="6" w:val="single"/>
        </w:pBdr>
        <w:rPr>
          <w:rFonts w:ascii="Lexend Medium" w:cs="Lexend Medium" w:eastAsia="Lexend Medium" w:hAnsi="Lexe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940"/>
        </w:tabs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940"/>
        </w:tabs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If you have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 </w:t>
      </w:r>
      <w:r w:rsidDel="00000000" w:rsidR="00000000" w:rsidRPr="00000000">
        <w:rPr>
          <w:rFonts w:ascii="Lexend Medium" w:cs="Lexend Medium" w:eastAsia="Lexend Medium" w:hAnsi="Lexend Medium"/>
          <w:color w:val="ffffff"/>
          <w:rtl w:val="0"/>
        </w:rPr>
        <w:t xml:space="preserve">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5 GCSE passes and a minimum of a grade 6 in Religious Studies and English Language.</w:t>
      </w:r>
    </w:p>
    <w:p w:rsidR="00000000" w:rsidDel="00000000" w:rsidP="00000000" w:rsidRDefault="00000000" w:rsidRPr="00000000" w14:paraId="00000008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Lexend Medium" w:cs="Lexend Medium" w:eastAsia="Lexend Medium" w:hAnsi="Lexend Medium"/>
          <w:color w:val="ffffff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You can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Apply to </w:t>
      </w:r>
      <w:r w:rsidDel="00000000" w:rsidR="00000000" w:rsidRPr="00000000">
        <w:rPr>
          <w:rFonts w:ascii="Lexend Medium" w:cs="Lexend Medium" w:eastAsia="Lexend Medium" w:hAnsi="Lexend Medium"/>
          <w:sz w:val="20"/>
          <w:szCs w:val="20"/>
          <w:rtl w:val="0"/>
        </w:rPr>
        <w:t xml:space="preserve">enrol on the A Level course in Religious Studies.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This will mean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 </w:t>
      </w:r>
      <w:r w:rsidDel="00000000" w:rsidR="00000000" w:rsidRPr="00000000">
        <w:rPr>
          <w:rFonts w:ascii="Lexend Medium" w:cs="Lexend Medium" w:eastAsia="Lexend Medium" w:hAnsi="Lexend Medium"/>
          <w:color w:val="ffff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At the end of this study candidates will have gained an increasingly popular and nationally recognised qualification that is especially well respected by all universities.  </w:t>
      </w:r>
    </w:p>
    <w:p w:rsidR="00000000" w:rsidDel="00000000" w:rsidP="00000000" w:rsidRDefault="00000000" w:rsidRPr="00000000" w14:paraId="0000000E">
      <w:pPr>
        <w:jc w:val="both"/>
        <w:rPr>
          <w:rFonts w:ascii="Lexend Medium" w:cs="Lexend Medium" w:eastAsia="Lexend Medium" w:hAnsi="Lexend Medium"/>
          <w:sz w:val="26"/>
          <w:szCs w:val="26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The course develops the following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exend Medium" w:cs="Lexend Medium" w:eastAsia="Lexend Medium" w:hAnsi="Lexend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exend Medium" w:cs="Lexend Medium" w:eastAsia="Lexend Medium" w:hAnsi="Lexend Medium"/>
          <w:sz w:val="26"/>
          <w:szCs w:val="26"/>
        </w:rPr>
      </w:pPr>
      <w:r w:rsidDel="00000000" w:rsidR="00000000" w:rsidRPr="00000000">
        <w:rPr>
          <w:rFonts w:ascii="Lexend" w:cs="Lexend" w:eastAsia="Lexend" w:hAnsi="Lexend"/>
          <w:b w:val="1"/>
          <w:i w:val="1"/>
          <w:sz w:val="22"/>
          <w:szCs w:val="22"/>
          <w:rtl w:val="0"/>
        </w:rPr>
        <w:t xml:space="preserve">Essay Writing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Lexend" w:cs="Lexend" w:eastAsia="Lexend" w:hAnsi="Lexend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expressing yourself clearly and formulating convincing lines of argument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exend Medium" w:cs="Lexend Medium" w:eastAsia="Lexend Medium" w:hAnsi="Lexend Medium"/>
          <w:sz w:val="26"/>
          <w:szCs w:val="26"/>
        </w:rPr>
      </w:pPr>
      <w:r w:rsidDel="00000000" w:rsidR="00000000" w:rsidRPr="00000000">
        <w:rPr>
          <w:rFonts w:ascii="Lexend" w:cs="Lexend" w:eastAsia="Lexend" w:hAnsi="Lexend"/>
          <w:b w:val="1"/>
          <w:i w:val="1"/>
          <w:sz w:val="22"/>
          <w:szCs w:val="22"/>
          <w:rtl w:val="0"/>
        </w:rPr>
        <w:t xml:space="preserve">Debating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 expressing an argument persuasively and listening to the arguments of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exend Medium" w:cs="Lexend Medium" w:eastAsia="Lexend Medium" w:hAnsi="Lexend Medium"/>
          <w:sz w:val="26"/>
          <w:szCs w:val="26"/>
        </w:rPr>
      </w:pPr>
      <w:r w:rsidDel="00000000" w:rsidR="00000000" w:rsidRPr="00000000">
        <w:rPr>
          <w:rFonts w:ascii="Lexend" w:cs="Lexend" w:eastAsia="Lexend" w:hAnsi="Lexend"/>
          <w:b w:val="1"/>
          <w:i w:val="1"/>
          <w:sz w:val="22"/>
          <w:szCs w:val="22"/>
          <w:rtl w:val="0"/>
        </w:rPr>
        <w:t xml:space="preserve">Researching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 seeking details surrounding ethical issues and the views of philosophers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exend Medium" w:cs="Lexend Medium" w:eastAsia="Lexend Medium" w:hAnsi="Lexend Medium"/>
          <w:sz w:val="26"/>
          <w:szCs w:val="26"/>
        </w:rPr>
      </w:pPr>
      <w:r w:rsidDel="00000000" w:rsidR="00000000" w:rsidRPr="00000000">
        <w:rPr>
          <w:rFonts w:ascii="Lexend" w:cs="Lexend" w:eastAsia="Lexend" w:hAnsi="Lexend"/>
          <w:b w:val="1"/>
          <w:i w:val="1"/>
          <w:sz w:val="22"/>
          <w:szCs w:val="22"/>
          <w:rtl w:val="0"/>
        </w:rPr>
        <w:t xml:space="preserve">Presenting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 communicating topics researched to the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exend Medium" w:cs="Lexend Medium" w:eastAsia="Lexend Medium" w:hAnsi="Lexend Medium"/>
          <w:sz w:val="26"/>
          <w:szCs w:val="26"/>
        </w:rPr>
      </w:pPr>
      <w:r w:rsidDel="00000000" w:rsidR="00000000" w:rsidRPr="00000000">
        <w:rPr>
          <w:rFonts w:ascii="Lexend" w:cs="Lexend" w:eastAsia="Lexend" w:hAnsi="Lexend"/>
          <w:b w:val="1"/>
          <w:i w:val="1"/>
          <w:sz w:val="22"/>
          <w:szCs w:val="22"/>
          <w:rtl w:val="0"/>
        </w:rPr>
        <w:t xml:space="preserve">Analysis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 weighing up the strengths of arguments and considering issues from many angles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This course will appeal to any student who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Is interested in exploring questions about the existence of God/the Universe and how we understand the difference between right and wrong. You must be open to new and challenging ideas &amp; concepts and be a thinker</w:t>
      </w:r>
    </w:p>
    <w:p w:rsidR="00000000" w:rsidDel="00000000" w:rsidP="00000000" w:rsidRDefault="00000000" w:rsidRPr="00000000" w14:paraId="00000018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You will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spacing w:after="0" w:before="0" w:lineRule="auto"/>
        <w:jc w:val="both"/>
        <w:rPr>
          <w:rFonts w:ascii="Lexend" w:cs="Lexend" w:eastAsia="Lexend" w:hAnsi="Lexend"/>
          <w:i w:val="1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i w:val="1"/>
          <w:sz w:val="22"/>
          <w:szCs w:val="22"/>
          <w:rtl w:val="0"/>
        </w:rPr>
        <w:t xml:space="preserve">-in Year 12— A1 </w:t>
      </w:r>
    </w:p>
    <w:p w:rsidR="00000000" w:rsidDel="00000000" w:rsidP="00000000" w:rsidRDefault="00000000" w:rsidRPr="00000000" w14:paraId="0000001B">
      <w:pPr>
        <w:pStyle w:val="Heading2"/>
        <w:spacing w:after="0" w:before="0" w:lineRule="auto"/>
        <w:jc w:val="both"/>
        <w:rPr>
          <w:rFonts w:ascii="Lexend Medium" w:cs="Lexend Medium" w:eastAsia="Lexend Medium" w:hAnsi="Lexend Medium"/>
          <w:b w:val="0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b w:val="0"/>
          <w:sz w:val="22"/>
          <w:szCs w:val="22"/>
          <w:rtl w:val="0"/>
        </w:rPr>
        <w:t xml:space="preserve">Study 3 units of assessment  </w:t>
      </w:r>
    </w:p>
    <w:p w:rsidR="00000000" w:rsidDel="00000000" w:rsidP="00000000" w:rsidRDefault="00000000" w:rsidRPr="00000000" w14:paraId="0000001C">
      <w:pPr>
        <w:pStyle w:val="Heading2"/>
        <w:spacing w:after="0" w:before="0" w:lineRule="auto"/>
        <w:jc w:val="both"/>
        <w:rPr>
          <w:rFonts w:ascii="Lexend Medium" w:cs="Lexend Medium" w:eastAsia="Lexend Medium" w:hAnsi="Lexend Medium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Lexend" w:cs="Lexend" w:eastAsia="Lexend" w:hAnsi="Lexend"/>
          <w:b w:val="1"/>
          <w:i w:val="1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i w:val="1"/>
          <w:sz w:val="22"/>
          <w:szCs w:val="22"/>
          <w:rtl w:val="0"/>
        </w:rPr>
        <w:t xml:space="preserve">-in Year 13—A2 </w:t>
      </w:r>
    </w:p>
    <w:p w:rsidR="00000000" w:rsidDel="00000000" w:rsidP="00000000" w:rsidRDefault="00000000" w:rsidRPr="00000000" w14:paraId="0000001E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Study 3 further units of assessment, as well as the three year 12 units as a full A level qualification.</w:t>
      </w:r>
    </w:p>
    <w:p w:rsidR="00000000" w:rsidDel="00000000" w:rsidP="00000000" w:rsidRDefault="00000000" w:rsidRPr="00000000" w14:paraId="0000001F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Lexend Medium" w:cs="Lexend Medium" w:eastAsia="Lexend Medium" w:hAnsi="Lexend Medium"/>
          <w:highlight w:val="black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Course Modules are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</w:p>
    <w:p w:rsidR="00000000" w:rsidDel="00000000" w:rsidP="00000000" w:rsidRDefault="00000000" w:rsidRPr="00000000" w14:paraId="0000002B">
      <w:pPr>
        <w:jc w:val="both"/>
        <w:rPr>
          <w:rFonts w:ascii="Lexend Medium" w:cs="Lexend Medium" w:eastAsia="Lexend Medium" w:hAnsi="Lexend Medium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spacing w:after="0" w:before="0" w:lineRule="auto"/>
        <w:jc w:val="both"/>
        <w:rPr>
          <w:rFonts w:ascii="Lexend ExtraBold" w:cs="Lexend ExtraBold" w:eastAsia="Lexend ExtraBold" w:hAnsi="Lexend ExtraBold"/>
          <w:b w:val="0"/>
          <w:i w:val="1"/>
          <w:sz w:val="26"/>
          <w:szCs w:val="26"/>
        </w:rPr>
      </w:pPr>
      <w:bookmarkStart w:colFirst="0" w:colLast="0" w:name="_heading=h.wwlt8dhwpnar" w:id="0"/>
      <w:bookmarkEnd w:id="0"/>
      <w:r w:rsidDel="00000000" w:rsidR="00000000" w:rsidRPr="00000000">
        <w:rPr>
          <w:rFonts w:ascii="Lexend ExtraBold" w:cs="Lexend ExtraBold" w:eastAsia="Lexend ExtraBold" w:hAnsi="Lexend ExtraBold"/>
          <w:b w:val="0"/>
          <w:i w:val="1"/>
          <w:sz w:val="26"/>
          <w:szCs w:val="26"/>
          <w:rtl w:val="0"/>
        </w:rPr>
        <w:t xml:space="preserve">in Year 12 </w:t>
      </w:r>
    </w:p>
    <w:p w:rsidR="00000000" w:rsidDel="00000000" w:rsidP="00000000" w:rsidRDefault="00000000" w:rsidRPr="00000000" w14:paraId="0000002D">
      <w:pPr>
        <w:pStyle w:val="Heading2"/>
        <w:spacing w:after="0" w:before="0" w:lineRule="auto"/>
        <w:jc w:val="both"/>
        <w:rPr>
          <w:rFonts w:ascii="Lexend" w:cs="Lexend" w:eastAsia="Lexend" w:hAnsi="Lexend"/>
        </w:rPr>
      </w:pPr>
      <w:bookmarkStart w:colFirst="0" w:colLast="0" w:name="_heading=h.c5gmvab4sv7d" w:id="1"/>
      <w:bookmarkEnd w:id="1"/>
      <w:r w:rsidDel="00000000" w:rsidR="00000000" w:rsidRPr="00000000">
        <w:rPr>
          <w:rFonts w:ascii="Lexend" w:cs="Lexend" w:eastAsia="Lexend" w:hAnsi="Lexend"/>
          <w:i w:val="1"/>
          <w:sz w:val="22"/>
          <w:szCs w:val="22"/>
          <w:rtl w:val="0"/>
        </w:rPr>
        <w:t xml:space="preserve">01 —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Philosophy of Religion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Learners will study: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ancient philosophical influences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the nature of the soul, mind and body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arguments about the existence or non-existence of God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the nature and impact of religious experience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the challenge for religious belief of the problem of evil</w:t>
      </w:r>
    </w:p>
    <w:p w:rsidR="00000000" w:rsidDel="00000000" w:rsidP="00000000" w:rsidRDefault="00000000" w:rsidRPr="00000000" w14:paraId="00000034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02 – Religion &amp; Ethics</w:t>
      </w:r>
    </w:p>
    <w:p w:rsidR="00000000" w:rsidDel="00000000" w:rsidP="00000000" w:rsidRDefault="00000000" w:rsidRPr="00000000" w14:paraId="00000037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Learners will study: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Natural Law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Situation ethics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Kantian ethics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Utilitarian ethics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Euthanasis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Business ethics</w:t>
      </w:r>
    </w:p>
    <w:p w:rsidR="00000000" w:rsidDel="00000000" w:rsidP="00000000" w:rsidRDefault="00000000" w:rsidRPr="00000000" w14:paraId="0000003E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03  - Developments in Religious Thought</w:t>
      </w:r>
    </w:p>
    <w:p w:rsidR="00000000" w:rsidDel="00000000" w:rsidP="00000000" w:rsidRDefault="00000000" w:rsidRPr="00000000" w14:paraId="00000040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Learners will study: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religious beliefs, values and teachings, their interconnections and how they vary historically and in the contemporary world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sources of religious wisdom and authority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practices which shape and express religious identity, and how these vary within a tradition</w:t>
      </w:r>
    </w:p>
    <w:p w:rsidR="00000000" w:rsidDel="00000000" w:rsidP="00000000" w:rsidRDefault="00000000" w:rsidRPr="00000000" w14:paraId="00000044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Lexend Black" w:cs="Lexend Black" w:eastAsia="Lexend Black" w:hAnsi="Lexend Black"/>
          <w:sz w:val="26"/>
          <w:szCs w:val="26"/>
          <w:u w:val="single"/>
        </w:rPr>
      </w:pPr>
      <w:r w:rsidDel="00000000" w:rsidR="00000000" w:rsidRPr="00000000">
        <w:rPr>
          <w:rFonts w:ascii="Lexend Black" w:cs="Lexend Black" w:eastAsia="Lexend Black" w:hAnsi="Lexend Black"/>
          <w:sz w:val="26"/>
          <w:szCs w:val="26"/>
          <w:u w:val="single"/>
          <w:rtl w:val="0"/>
        </w:rPr>
        <w:t xml:space="preserve">Assessment: End of year internal assessment</w:t>
      </w:r>
    </w:p>
    <w:p w:rsidR="00000000" w:rsidDel="00000000" w:rsidP="00000000" w:rsidRDefault="00000000" w:rsidRPr="00000000" w14:paraId="00000046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Lexend ExtraBold" w:cs="Lexend ExtraBold" w:eastAsia="Lexend ExtraBold" w:hAnsi="Lexend ExtraBold"/>
          <w:sz w:val="26"/>
          <w:szCs w:val="26"/>
        </w:rPr>
      </w:pPr>
      <w:r w:rsidDel="00000000" w:rsidR="00000000" w:rsidRPr="00000000">
        <w:rPr>
          <w:rFonts w:ascii="Lexend ExtraBold" w:cs="Lexend ExtraBold" w:eastAsia="Lexend ExtraBold" w:hAnsi="Lexend ExtraBold"/>
          <w:i w:val="1"/>
          <w:sz w:val="26"/>
          <w:szCs w:val="26"/>
          <w:rtl w:val="0"/>
        </w:rPr>
        <w:t xml:space="preserve">in Year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01 – Philosophy of Religion</w:t>
      </w:r>
    </w:p>
    <w:p w:rsidR="00000000" w:rsidDel="00000000" w:rsidP="00000000" w:rsidRDefault="00000000" w:rsidRPr="00000000" w14:paraId="00000049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Learners will study:</w:t>
      </w:r>
    </w:p>
    <w:p w:rsidR="00000000" w:rsidDel="00000000" w:rsidP="00000000" w:rsidRDefault="00000000" w:rsidRPr="00000000" w14:paraId="0000004A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IN ADDITION TO YR12: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720" w:hanging="360"/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ideas about the nature of God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hanging="360"/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issues about the meaning of  religious language.   </w:t>
      </w:r>
    </w:p>
    <w:p w:rsidR="00000000" w:rsidDel="00000000" w:rsidP="00000000" w:rsidRDefault="00000000" w:rsidRPr="00000000" w14:paraId="0000004D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02 – Religion &amp; Ethics</w:t>
      </w:r>
    </w:p>
    <w:p w:rsidR="00000000" w:rsidDel="00000000" w:rsidP="00000000" w:rsidRDefault="00000000" w:rsidRPr="00000000" w14:paraId="0000004F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Learners will study:</w:t>
      </w:r>
    </w:p>
    <w:p w:rsidR="00000000" w:rsidDel="00000000" w:rsidP="00000000" w:rsidRDefault="00000000" w:rsidRPr="00000000" w14:paraId="00000050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IN ADDITION TO YR12: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ethical language and thought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debates surrounding the significant idea of conscience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sexual ethics and the influence on ethical thought of developments in religious beliefs.</w:t>
      </w:r>
    </w:p>
    <w:p w:rsidR="00000000" w:rsidDel="00000000" w:rsidP="00000000" w:rsidRDefault="00000000" w:rsidRPr="00000000" w14:paraId="00000054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03 - Developments of Religious Thought</w:t>
      </w:r>
    </w:p>
    <w:p w:rsidR="00000000" w:rsidDel="00000000" w:rsidP="00000000" w:rsidRDefault="00000000" w:rsidRPr="00000000" w14:paraId="0000005E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Learners will study:</w:t>
      </w:r>
    </w:p>
    <w:p w:rsidR="00000000" w:rsidDel="00000000" w:rsidP="00000000" w:rsidRDefault="00000000" w:rsidRPr="00000000" w14:paraId="0000005F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IN ADDITION TO YR12: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significant social and historical developments in theology and religious thought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key themes related to the relationship between religion and society</w:t>
      </w:r>
    </w:p>
    <w:p w:rsidR="00000000" w:rsidDel="00000000" w:rsidP="00000000" w:rsidRDefault="00000000" w:rsidRPr="00000000" w14:paraId="00000062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Lexend ExtraBold" w:cs="Lexend ExtraBold" w:eastAsia="Lexend ExtraBold" w:hAnsi="Lexend ExtraBold"/>
        </w:rPr>
      </w:pPr>
      <w:r w:rsidDel="00000000" w:rsidR="00000000" w:rsidRPr="00000000">
        <w:rPr>
          <w:rFonts w:ascii="Lexend ExtraBold" w:cs="Lexend ExtraBold" w:eastAsia="Lexend ExtraBold" w:hAnsi="Lexend ExtraBold"/>
          <w:rtl w:val="0"/>
        </w:rPr>
        <w:t xml:space="preserve">A Level Assessment</w:t>
      </w:r>
    </w:p>
    <w:p w:rsidR="00000000" w:rsidDel="00000000" w:rsidP="00000000" w:rsidRDefault="00000000" w:rsidRPr="00000000" w14:paraId="00000064">
      <w:pPr>
        <w:jc w:val="both"/>
        <w:rPr>
          <w:rFonts w:ascii="Lexend ExtraBold" w:cs="Lexend ExtraBold" w:eastAsia="Lexend ExtraBold" w:hAnsi="Lexend ExtraBold"/>
        </w:rPr>
      </w:pPr>
      <w:r w:rsidDel="00000000" w:rsidR="00000000" w:rsidRPr="00000000">
        <w:rPr>
          <w:rFonts w:ascii="Lexend ExtraBold" w:cs="Lexend ExtraBold" w:eastAsia="Lexend ExtraBold" w:hAnsi="Lexend ExtraBold"/>
          <w:rtl w:val="0"/>
        </w:rPr>
        <w:t xml:space="preserve">Written exams :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ind w:left="720" w:hanging="360"/>
        <w:jc w:val="both"/>
        <w:rPr>
          <w:rFonts w:ascii="Lexend ExtraBold" w:cs="Lexend ExtraBold" w:eastAsia="Lexend ExtraBold" w:hAnsi="Lexend ExtraBold"/>
        </w:rPr>
      </w:pPr>
      <w:r w:rsidDel="00000000" w:rsidR="00000000" w:rsidRPr="00000000">
        <w:rPr>
          <w:rFonts w:ascii="Lexend ExtraBold" w:cs="Lexend ExtraBold" w:eastAsia="Lexend ExtraBold" w:hAnsi="Lexend ExtraBold"/>
          <w:rtl w:val="0"/>
        </w:rPr>
        <w:t xml:space="preserve">Philosophy of Religion (2  hours).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ind w:left="720" w:hanging="360"/>
        <w:jc w:val="both"/>
        <w:rPr>
          <w:rFonts w:ascii="Lexend ExtraBold" w:cs="Lexend ExtraBold" w:eastAsia="Lexend ExtraBold" w:hAnsi="Lexend ExtraBold"/>
        </w:rPr>
      </w:pPr>
      <w:r w:rsidDel="00000000" w:rsidR="00000000" w:rsidRPr="00000000">
        <w:rPr>
          <w:rFonts w:ascii="Lexend ExtraBold" w:cs="Lexend ExtraBold" w:eastAsia="Lexend ExtraBold" w:hAnsi="Lexend ExtraBold"/>
          <w:rtl w:val="0"/>
        </w:rPr>
        <w:t xml:space="preserve">Religion &amp; Ethics (2 hours).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ind w:left="720" w:hanging="360"/>
        <w:jc w:val="both"/>
        <w:rPr>
          <w:rFonts w:ascii="Lexend ExtraBold" w:cs="Lexend ExtraBold" w:eastAsia="Lexend ExtraBold" w:hAnsi="Lexend ExtraBold"/>
        </w:rPr>
      </w:pPr>
      <w:r w:rsidDel="00000000" w:rsidR="00000000" w:rsidRPr="00000000">
        <w:rPr>
          <w:rFonts w:ascii="Lexend ExtraBold" w:cs="Lexend ExtraBold" w:eastAsia="Lexend ExtraBold" w:hAnsi="Lexend ExtraBold"/>
          <w:rtl w:val="0"/>
        </w:rPr>
        <w:t xml:space="preserve">Developments in Religious Thought (2 hours)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20" w:firstLine="0"/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With this subject you could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Lexend Medium" w:cs="Lexend Medium" w:eastAsia="Lexend Medium" w:hAnsi="Lexend Medium"/>
          <w:color w:val="ffffff"/>
          <w:sz w:val="32"/>
          <w:szCs w:val="32"/>
          <w:highlight w:val="black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Develop the skills needed to support applications into especially: law, medicine, teaching and journalism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Lexend Medium" w:cs="Lexend Medium" w:eastAsia="Lexend Medium" w:hAnsi="Lexend Medium"/>
          <w:color w:val="ffffff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For more information contact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Mrs A Morrison      amorrison@ndonline.org</w:t>
      </w:r>
    </w:p>
    <w:p w:rsidR="00000000" w:rsidDel="00000000" w:rsidP="00000000" w:rsidRDefault="00000000" w:rsidRPr="00000000" w14:paraId="0000006F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Mrs L Skingle         lskingle@ndonline.org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1440" w:left="720" w:right="748" w:header="566.929133858267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exend ExtraBold">
    <w:embedBold w:fontKey="{00000000-0000-0000-0000-000000000000}" r:id="rId1" w:subsetted="0"/>
  </w:font>
  <w:font w:name="Lexend Medium">
    <w:embedRegular w:fontKey="{00000000-0000-0000-0000-000000000000}" r:id="rId2" w:subsetted="0"/>
    <w:embedBold w:fontKey="{00000000-0000-0000-0000-000000000000}" r:id="rId3" w:subsetted="0"/>
  </w:font>
  <w:font w:name="surrounding__.)"/>
  <w:font w:name="Lexend">
    <w:embedRegular w:fontKey="{00000000-0000-0000-0000-000000000000}" r:id="rId4" w:subsetted="0"/>
    <w:embedBold w:fontKey="{00000000-0000-0000-0000-000000000000}" r:id="rId5" w:subsetted="0"/>
  </w:font>
  <w:font w:name="Lexend Black"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surrounding__.)" w:cs="surrounding__.)" w:eastAsia="surrounding__.)" w:hAnsi="surrounding__.)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surrounding__.)" w:cs="surrounding__.)" w:eastAsia="surrounding__.)" w:hAnsi="surrounding__.)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www.ndonline.org</w:t>
      </w:r>
    </w:hyperlink>
    <w:r w:rsidDel="00000000" w:rsidR="00000000" w:rsidRPr="00000000">
      <w:rPr>
        <w:rFonts w:ascii="surrounding__.)" w:cs="surrounding__.)" w:eastAsia="surrounding__.)" w:hAnsi="surrounding__.)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Lexend" w:cs="Lexend" w:eastAsia="Lexend" w:hAnsi="Lexend"/>
        <w:b w:val="1"/>
        <w:i w:val="0"/>
        <w:smallCaps w:val="0"/>
        <w:strike w:val="0"/>
        <w:color w:val="000000"/>
        <w:sz w:val="60"/>
        <w:szCs w:val="60"/>
        <w:highlight w:val="white"/>
        <w:u w:val="none"/>
        <w:vertAlign w:val="baseline"/>
      </w:rPr>
    </w:pPr>
    <w:r w:rsidDel="00000000" w:rsidR="00000000" w:rsidRPr="00000000">
      <w:rPr/>
      <w:pict>
        <v:shape id="WordPictureWatermark3" style="position:absolute;width:563.6707874015748pt;height:493.781732283464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Fonts w:ascii="Lexend" w:cs="Lexend" w:eastAsia="Lexend" w:hAnsi="Lexend"/>
        <w:b w:val="1"/>
        <w:sz w:val="60"/>
        <w:szCs w:val="60"/>
        <w:highlight w:val="white"/>
        <w:rtl w:val="0"/>
      </w:rPr>
      <w:t xml:space="preserve">NDSB6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5910263</wp:posOffset>
          </wp:positionH>
          <wp:positionV relativeFrom="paragraph">
            <wp:posOffset>-152544</wp:posOffset>
          </wp:positionV>
          <wp:extent cx="719138" cy="685947"/>
          <wp:effectExtent b="0" l="0" r="0" t="0"/>
          <wp:wrapNone/>
          <wp:docPr id="1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138" cy="68594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3838575</wp:posOffset>
          </wp:positionH>
          <wp:positionV relativeFrom="paragraph">
            <wp:posOffset>-165551</wp:posOffset>
          </wp:positionV>
          <wp:extent cx="723900" cy="689429"/>
          <wp:effectExtent b="0" l="0" r="0" t="0"/>
          <wp:wrapNone/>
          <wp:docPr id="10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6894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6019800</wp:posOffset>
          </wp:positionH>
          <wp:positionV relativeFrom="paragraph">
            <wp:posOffset>-65697</wp:posOffset>
          </wp:positionV>
          <wp:extent cx="603257" cy="603257"/>
          <wp:effectExtent b="0" l="0" r="0" t="0"/>
          <wp:wrapSquare wrapText="bothSides" distB="114300" distT="11430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7" cy="60325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563.6707874015748pt;height:493.781732283464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2" style="position:absolute;width:563.6707874015748pt;height:493.781732283464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ExtraBold-bold.ttf"/><Relationship Id="rId2" Type="http://schemas.openxmlformats.org/officeDocument/2006/relationships/font" Target="fonts/LexendMedium-regular.ttf"/><Relationship Id="rId3" Type="http://schemas.openxmlformats.org/officeDocument/2006/relationships/font" Target="fonts/LexendMedium-bold.ttf"/><Relationship Id="rId4" Type="http://schemas.openxmlformats.org/officeDocument/2006/relationships/font" Target="fonts/Lexend-regular.ttf"/><Relationship Id="rId5" Type="http://schemas.openxmlformats.org/officeDocument/2006/relationships/font" Target="fonts/Lexend-bold.ttf"/><Relationship Id="rId6" Type="http://schemas.openxmlformats.org/officeDocument/2006/relationships/font" Target="fonts/LexendBlack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donlin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q761xnZ5i6oxuZpiS8UD9iwfzg==">CgMxLjAyDmgud3dsdDhkaHdwbmFyMg5oLmM1Z212YWI0c3Y3ZDgAciExaW1TcUpla2ZycF9IMWF6U3RrOW5nU2w0U2RqOTVyUnY=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2017-01-05T12:33:00Z</dcterms:created>
  <dc:creator>dramshaw</dc:creator>
</cp:coreProperties>
</file>